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895" w:rsidRPr="00343C3A" w:rsidRDefault="00C35895" w:rsidP="00C35895">
      <w:pPr>
        <w:autoSpaceDE w:val="0"/>
        <w:autoSpaceDN w:val="0"/>
        <w:adjustRightInd w:val="0"/>
        <w:spacing w:after="0" w:line="240" w:lineRule="auto"/>
        <w:jc w:val="center"/>
        <w:rPr>
          <w:rFonts w:ascii="Times New Roman" w:eastAsia="Times New Roman" w:hAnsi="Times New Roman"/>
          <w:b/>
          <w:sz w:val="28"/>
          <w:szCs w:val="28"/>
          <w:lang w:eastAsia="ru-RU"/>
        </w:rPr>
      </w:pPr>
      <w:r w:rsidRPr="00343C3A">
        <w:rPr>
          <w:rFonts w:ascii="Times New Roman" w:eastAsia="Times New Roman" w:hAnsi="Times New Roman"/>
          <w:b/>
          <w:sz w:val="28"/>
          <w:szCs w:val="28"/>
          <w:lang w:eastAsia="ru-RU"/>
        </w:rPr>
        <w:t>МЕТОДИКА</w:t>
      </w:r>
    </w:p>
    <w:p w:rsidR="00C35895" w:rsidRPr="00343C3A" w:rsidRDefault="00C35895" w:rsidP="00C35895">
      <w:pPr>
        <w:autoSpaceDE w:val="0"/>
        <w:autoSpaceDN w:val="0"/>
        <w:adjustRightInd w:val="0"/>
        <w:spacing w:after="0" w:line="240" w:lineRule="auto"/>
        <w:jc w:val="center"/>
        <w:rPr>
          <w:rFonts w:ascii="Times New Roman" w:eastAsia="Times New Roman" w:hAnsi="Times New Roman"/>
          <w:b/>
          <w:sz w:val="28"/>
          <w:szCs w:val="28"/>
          <w:lang w:eastAsia="ru-RU"/>
        </w:rPr>
      </w:pPr>
      <w:r w:rsidRPr="00343C3A">
        <w:rPr>
          <w:rFonts w:ascii="Times New Roman" w:eastAsia="Times New Roman" w:hAnsi="Times New Roman"/>
          <w:b/>
          <w:sz w:val="28"/>
          <w:szCs w:val="28"/>
          <w:lang w:eastAsia="ru-RU"/>
        </w:rPr>
        <w:t>распределения иных межбюджетных трансфертов бюджетам</w:t>
      </w:r>
    </w:p>
    <w:p w:rsidR="00C35895" w:rsidRPr="00343C3A" w:rsidRDefault="00C35895" w:rsidP="00C35895">
      <w:pPr>
        <w:autoSpaceDE w:val="0"/>
        <w:autoSpaceDN w:val="0"/>
        <w:adjustRightInd w:val="0"/>
        <w:spacing w:after="0" w:line="240" w:lineRule="auto"/>
        <w:jc w:val="center"/>
        <w:rPr>
          <w:rFonts w:ascii="Times New Roman" w:eastAsia="Times New Roman" w:hAnsi="Times New Roman"/>
          <w:b/>
          <w:sz w:val="28"/>
          <w:szCs w:val="28"/>
          <w:lang w:eastAsia="ru-RU"/>
        </w:rPr>
      </w:pPr>
      <w:r w:rsidRPr="00343C3A">
        <w:rPr>
          <w:rFonts w:ascii="Times New Roman" w:eastAsia="Times New Roman" w:hAnsi="Times New Roman"/>
          <w:b/>
          <w:sz w:val="28"/>
          <w:szCs w:val="28"/>
          <w:lang w:eastAsia="ru-RU"/>
        </w:rPr>
        <w:t>муниципальных образований Новосибирской области для</w:t>
      </w:r>
    </w:p>
    <w:p w:rsidR="00C35895" w:rsidRPr="00343C3A" w:rsidRDefault="00C35895" w:rsidP="00C35895">
      <w:pPr>
        <w:autoSpaceDE w:val="0"/>
        <w:autoSpaceDN w:val="0"/>
        <w:adjustRightInd w:val="0"/>
        <w:spacing w:after="0" w:line="240" w:lineRule="auto"/>
        <w:jc w:val="center"/>
        <w:rPr>
          <w:rFonts w:ascii="Times New Roman" w:eastAsia="Times New Roman" w:hAnsi="Times New Roman"/>
          <w:b/>
          <w:sz w:val="28"/>
          <w:szCs w:val="28"/>
          <w:lang w:eastAsia="ru-RU"/>
        </w:rPr>
      </w:pPr>
      <w:r w:rsidRPr="00343C3A">
        <w:rPr>
          <w:rFonts w:ascii="Times New Roman" w:eastAsia="Times New Roman" w:hAnsi="Times New Roman"/>
          <w:b/>
          <w:sz w:val="28"/>
          <w:szCs w:val="28"/>
          <w:lang w:eastAsia="ru-RU"/>
        </w:rPr>
        <w:t>предоставления молодым семьям социальных выплат</w:t>
      </w:r>
    </w:p>
    <w:p w:rsidR="00C35895" w:rsidRPr="00343C3A" w:rsidRDefault="00C35895" w:rsidP="00C35895">
      <w:pPr>
        <w:autoSpaceDE w:val="0"/>
        <w:autoSpaceDN w:val="0"/>
        <w:adjustRightInd w:val="0"/>
        <w:spacing w:after="0" w:line="240" w:lineRule="auto"/>
        <w:jc w:val="center"/>
        <w:rPr>
          <w:rFonts w:ascii="Times New Roman" w:eastAsia="Times New Roman" w:hAnsi="Times New Roman"/>
          <w:b/>
          <w:sz w:val="28"/>
          <w:szCs w:val="28"/>
          <w:lang w:eastAsia="ru-RU"/>
        </w:rPr>
      </w:pPr>
      <w:r w:rsidRPr="00343C3A">
        <w:rPr>
          <w:rFonts w:ascii="Times New Roman" w:eastAsia="Times New Roman" w:hAnsi="Times New Roman"/>
          <w:b/>
          <w:sz w:val="28"/>
          <w:szCs w:val="28"/>
          <w:lang w:eastAsia="ru-RU"/>
        </w:rPr>
        <w:t>на приобретение (строительство) жилья</w:t>
      </w:r>
    </w:p>
    <w:p w:rsidR="00C35895" w:rsidRPr="00343C3A" w:rsidRDefault="00C35895" w:rsidP="00C35895">
      <w:pPr>
        <w:autoSpaceDE w:val="0"/>
        <w:autoSpaceDN w:val="0"/>
        <w:adjustRightInd w:val="0"/>
        <w:spacing w:after="0" w:line="240" w:lineRule="auto"/>
        <w:jc w:val="center"/>
        <w:rPr>
          <w:rFonts w:ascii="Times New Roman" w:eastAsia="Times New Roman" w:hAnsi="Times New Roman"/>
          <w:sz w:val="28"/>
          <w:szCs w:val="28"/>
          <w:lang w:eastAsia="ru-RU"/>
        </w:rPr>
      </w:pP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 xml:space="preserve">1. Распределение иных межбюджетных трансфертов из областного бюджета Новосибирской области в рамках государственной программы Новосибирской области "Обеспечение жильем молодых семей в Новосибирской области" (далее - программа) между муниципальными образованиями Новосибирской области, участвующими в обеспечении реализации программы (далее - муниципальные образования), осуществляется в целях обеспечения финансирования расходов, предусмотренных для предоставления молодым семьям - участникам программы социальных выплат на приобретение или строительство стандартного жилья (далее - социальные выплаты), после определения ответственным исполнителем мероприятия по обеспечению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w:t>
      </w:r>
      <w:r w:rsidR="00EE0BAA" w:rsidRPr="00343C3A">
        <w:rPr>
          <w:rFonts w:ascii="Times New Roman" w:eastAsia="Times New Roman" w:hAnsi="Times New Roman"/>
          <w:sz w:val="28"/>
          <w:szCs w:val="28"/>
          <w:lang w:eastAsia="ru-RU"/>
        </w:rPr>
        <w:t>№</w:t>
      </w:r>
      <w:r w:rsidRPr="00343C3A">
        <w:rPr>
          <w:rFonts w:ascii="Times New Roman" w:eastAsia="Times New Roman" w:hAnsi="Times New Roman"/>
          <w:sz w:val="28"/>
          <w:szCs w:val="28"/>
          <w:lang w:eastAsia="ru-RU"/>
        </w:rPr>
        <w:t xml:space="preserve"> 1710, объема средств, предоставляемых областному бюджету Новосибирской области в виде субсидий на планируемый (текущий) год из федерального бюджета, и доведения этих сведений до областных исполнительных органов государственной власти Новосибирской области.</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В случае если средства федерального бюджета на соответствующий финансовый год Новосибирской области на реализацию программных мероприятий не выделены, в программу вносятся изменения в части уменьшения объемов финансирования и целевых индикаторов, мероприятия программы реализуются в пределах утвержденных объемов средств областного бюджета Новосибирской области.</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 xml:space="preserve">2. Иные межбюджетные трансферты бюджетам муниципальных образований для предоставления социальных выплат молодым семьям - участникам программы распределяются пропорционально количеству молодых семей - участников программы, общей расчетной стоимости жилья для этих молодых семей, определяемых в соответствии со списками молодых семей - участников программы, изъявивших желание получить социальную выплату в планируемом году в муниципальных образованиях (далее - список участников), по форме, утвержденной приложением </w:t>
      </w:r>
      <w:r w:rsidR="00EE0BAA" w:rsidRPr="00343C3A">
        <w:rPr>
          <w:rFonts w:ascii="Times New Roman" w:eastAsia="Times New Roman" w:hAnsi="Times New Roman"/>
          <w:sz w:val="28"/>
          <w:szCs w:val="28"/>
          <w:lang w:eastAsia="ru-RU"/>
        </w:rPr>
        <w:t>№</w:t>
      </w:r>
      <w:r w:rsidRPr="00343C3A">
        <w:rPr>
          <w:rFonts w:ascii="Times New Roman" w:eastAsia="Times New Roman" w:hAnsi="Times New Roman"/>
          <w:sz w:val="28"/>
          <w:szCs w:val="28"/>
          <w:lang w:eastAsia="ru-RU"/>
        </w:rPr>
        <w:t xml:space="preserve"> 3 к постановлению Правительства Новосибирской области о государственной программе "Обеспечение жильем молодых семей в Новосибирской области".</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Размер иных межбюджетных трансфертов бюджету муниципального образования для предоставления социальных выплат молодым семьям - участникам программы в планируемом году определяется по формуле:</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6300A" w:rsidRPr="00343C3A" w:rsidRDefault="0026300A" w:rsidP="00343C3A">
      <w:pPr>
        <w:autoSpaceDE w:val="0"/>
        <w:autoSpaceDN w:val="0"/>
        <w:adjustRightInd w:val="0"/>
        <w:spacing w:after="0" w:line="240" w:lineRule="auto"/>
        <w:ind w:firstLine="709"/>
        <w:jc w:val="center"/>
        <w:rPr>
          <w:rFonts w:ascii="Times New Roman" w:eastAsia="Times New Roman" w:hAnsi="Times New Roman"/>
          <w:sz w:val="28"/>
          <w:szCs w:val="28"/>
          <w:lang w:eastAsia="ru-RU"/>
        </w:rPr>
      </w:pPr>
      <w:proofErr w:type="spellStart"/>
      <w:r w:rsidRPr="00343C3A">
        <w:rPr>
          <w:rFonts w:ascii="Times New Roman" w:eastAsia="Times New Roman" w:hAnsi="Times New Roman"/>
          <w:sz w:val="28"/>
          <w:szCs w:val="28"/>
          <w:lang w:eastAsia="ru-RU"/>
        </w:rPr>
        <w:t>ДСмо</w:t>
      </w:r>
      <w:proofErr w:type="spellEnd"/>
      <w:r w:rsidRPr="00343C3A">
        <w:rPr>
          <w:rFonts w:ascii="Times New Roman" w:eastAsia="Times New Roman" w:hAnsi="Times New Roman"/>
          <w:sz w:val="28"/>
          <w:szCs w:val="28"/>
          <w:lang w:eastAsia="ru-RU"/>
        </w:rPr>
        <w:t xml:space="preserve"> = </w:t>
      </w:r>
      <w:proofErr w:type="spellStart"/>
      <w:r w:rsidRPr="00343C3A">
        <w:rPr>
          <w:rFonts w:ascii="Times New Roman" w:eastAsia="Times New Roman" w:hAnsi="Times New Roman"/>
          <w:sz w:val="28"/>
          <w:szCs w:val="28"/>
          <w:lang w:eastAsia="ru-RU"/>
        </w:rPr>
        <w:t>ДСобл</w:t>
      </w:r>
      <w:proofErr w:type="spellEnd"/>
      <w:r w:rsidRPr="00343C3A">
        <w:rPr>
          <w:rFonts w:ascii="Times New Roman" w:eastAsia="Times New Roman" w:hAnsi="Times New Roman"/>
          <w:sz w:val="28"/>
          <w:szCs w:val="28"/>
          <w:lang w:eastAsia="ru-RU"/>
        </w:rPr>
        <w:t xml:space="preserve"> x </w:t>
      </w:r>
      <w:proofErr w:type="spellStart"/>
      <w:r w:rsidRPr="00343C3A">
        <w:rPr>
          <w:rFonts w:ascii="Times New Roman" w:eastAsia="Times New Roman" w:hAnsi="Times New Roman"/>
          <w:sz w:val="28"/>
          <w:szCs w:val="28"/>
          <w:lang w:eastAsia="ru-RU"/>
        </w:rPr>
        <w:t>Кмо</w:t>
      </w:r>
      <w:proofErr w:type="spellEnd"/>
      <w:r w:rsidRPr="00343C3A">
        <w:rPr>
          <w:rFonts w:ascii="Times New Roman" w:eastAsia="Times New Roman" w:hAnsi="Times New Roman"/>
          <w:sz w:val="28"/>
          <w:szCs w:val="28"/>
          <w:lang w:eastAsia="ru-RU"/>
        </w:rPr>
        <w:t>, где:</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343C3A">
        <w:rPr>
          <w:rFonts w:ascii="Times New Roman" w:eastAsia="Times New Roman" w:hAnsi="Times New Roman"/>
          <w:sz w:val="28"/>
          <w:szCs w:val="28"/>
          <w:lang w:eastAsia="ru-RU"/>
        </w:rPr>
        <w:lastRenderedPageBreak/>
        <w:t>ДСмо</w:t>
      </w:r>
      <w:proofErr w:type="spellEnd"/>
      <w:r w:rsidRPr="00343C3A">
        <w:rPr>
          <w:rFonts w:ascii="Times New Roman" w:eastAsia="Times New Roman" w:hAnsi="Times New Roman"/>
          <w:sz w:val="28"/>
          <w:szCs w:val="28"/>
          <w:lang w:eastAsia="ru-RU"/>
        </w:rPr>
        <w:t xml:space="preserve"> - размер иных межбюджетных трансфертов из областного бюджета Новосибирской области, предоставляемых бюджету муниципального образования для предоставления социальных выплат молодым семьям - участникам программы;</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343C3A">
        <w:rPr>
          <w:rFonts w:ascii="Times New Roman" w:eastAsia="Times New Roman" w:hAnsi="Times New Roman"/>
          <w:sz w:val="28"/>
          <w:szCs w:val="28"/>
          <w:lang w:eastAsia="ru-RU"/>
        </w:rPr>
        <w:t>ДСобл</w:t>
      </w:r>
      <w:proofErr w:type="spellEnd"/>
      <w:r w:rsidRPr="00343C3A">
        <w:rPr>
          <w:rFonts w:ascii="Times New Roman" w:eastAsia="Times New Roman" w:hAnsi="Times New Roman"/>
          <w:sz w:val="28"/>
          <w:szCs w:val="28"/>
          <w:lang w:eastAsia="ru-RU"/>
        </w:rPr>
        <w:t xml:space="preserve"> - объем средств областного бюджета Новосибирской области, подлежащих распределению между бюджетами муниципальных образований для предоставления социальных выплат молодым семьям - участникам программы;</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343C3A">
        <w:rPr>
          <w:rFonts w:ascii="Times New Roman" w:eastAsia="Times New Roman" w:hAnsi="Times New Roman"/>
          <w:sz w:val="28"/>
          <w:szCs w:val="28"/>
          <w:lang w:eastAsia="ru-RU"/>
        </w:rPr>
        <w:t>Кмо</w:t>
      </w:r>
      <w:proofErr w:type="spellEnd"/>
      <w:r w:rsidRPr="00343C3A">
        <w:rPr>
          <w:rFonts w:ascii="Times New Roman" w:eastAsia="Times New Roman" w:hAnsi="Times New Roman"/>
          <w:sz w:val="28"/>
          <w:szCs w:val="28"/>
          <w:lang w:eastAsia="ru-RU"/>
        </w:rPr>
        <w:t xml:space="preserve"> - коэффициент стоимости жилья для молодых семей - участников программы по каждому муниципальному образованию, где:</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343C3A" w:rsidRPr="00343C3A" w:rsidRDefault="00343C3A" w:rsidP="00343C3A">
      <w:pPr>
        <w:autoSpaceDE w:val="0"/>
        <w:autoSpaceDN w:val="0"/>
        <w:adjustRightInd w:val="0"/>
        <w:spacing w:after="0" w:line="240" w:lineRule="auto"/>
        <w:ind w:firstLine="709"/>
        <w:jc w:val="center"/>
        <w:rPr>
          <w:rFonts w:ascii="Times New Roman" w:eastAsia="Times New Roman" w:hAnsi="Times New Roman"/>
          <w:sz w:val="28"/>
          <w:szCs w:val="28"/>
          <w:lang w:eastAsia="ru-RU"/>
        </w:rPr>
      </w:pPr>
      <w:r w:rsidRPr="00343C3A">
        <w:rPr>
          <w:rFonts w:ascii="Times New Roman" w:eastAsia="Times New Roman" w:hAnsi="Times New Roman"/>
          <w:noProof/>
          <w:sz w:val="28"/>
          <w:szCs w:val="28"/>
          <w:lang w:eastAsia="ru-RU"/>
        </w:rPr>
        <w:drawing>
          <wp:inline distT="0" distB="0" distL="0" distR="0" wp14:anchorId="18C18A2C" wp14:editId="53DE6E5C">
            <wp:extent cx="1508760" cy="426720"/>
            <wp:effectExtent l="0" t="0" r="0" b="0"/>
            <wp:docPr id="2" name="Рисунок 2" descr="base_23601_117605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601_117605_32768"/>
                    <pic:cNvPicPr preferRelativeResize="0">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760" cy="426720"/>
                    </a:xfrm>
                    <a:prstGeom prst="rect">
                      <a:avLst/>
                    </a:prstGeom>
                    <a:noFill/>
                    <a:ln>
                      <a:noFill/>
                    </a:ln>
                  </pic:spPr>
                </pic:pic>
              </a:graphicData>
            </a:graphic>
          </wp:inline>
        </w:drawing>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343C3A">
        <w:rPr>
          <w:rFonts w:ascii="Times New Roman" w:eastAsia="Times New Roman" w:hAnsi="Times New Roman"/>
          <w:sz w:val="28"/>
          <w:szCs w:val="28"/>
          <w:lang w:eastAsia="ru-RU"/>
        </w:rPr>
        <w:t>СЖмо</w:t>
      </w:r>
      <w:proofErr w:type="spellEnd"/>
      <w:r w:rsidRPr="00343C3A">
        <w:rPr>
          <w:rFonts w:ascii="Times New Roman" w:eastAsia="Times New Roman" w:hAnsi="Times New Roman"/>
          <w:sz w:val="28"/>
          <w:szCs w:val="28"/>
          <w:lang w:eastAsia="ru-RU"/>
        </w:rPr>
        <w:t xml:space="preserve"> - совокупная расчетная стоимость жилья для молодых семей - участников программы, изъявивших желание получить социальную выплату в планируемом году, по муниципальному образованию;</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343C3A">
        <w:rPr>
          <w:rFonts w:ascii="Times New Roman" w:eastAsia="Times New Roman" w:hAnsi="Times New Roman"/>
          <w:sz w:val="28"/>
          <w:szCs w:val="28"/>
          <w:lang w:eastAsia="ru-RU"/>
        </w:rPr>
        <w:t>СЖобл</w:t>
      </w:r>
      <w:proofErr w:type="spellEnd"/>
      <w:r w:rsidRPr="00343C3A">
        <w:rPr>
          <w:rFonts w:ascii="Times New Roman" w:eastAsia="Times New Roman" w:hAnsi="Times New Roman"/>
          <w:sz w:val="28"/>
          <w:szCs w:val="28"/>
          <w:lang w:eastAsia="ru-RU"/>
        </w:rPr>
        <w:t xml:space="preserve"> - совокупная расчетная стоимость жилья для молодых семей - участников программы, изъявивших желание получить социальную выплату в планируемом году, по Новосибирской области.</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6300A" w:rsidRPr="00343C3A" w:rsidRDefault="0026300A" w:rsidP="00343C3A">
      <w:pPr>
        <w:autoSpaceDE w:val="0"/>
        <w:autoSpaceDN w:val="0"/>
        <w:adjustRightInd w:val="0"/>
        <w:spacing w:after="0" w:line="240" w:lineRule="auto"/>
        <w:ind w:firstLine="709"/>
        <w:jc w:val="center"/>
        <w:rPr>
          <w:rFonts w:ascii="Times New Roman" w:eastAsia="Times New Roman" w:hAnsi="Times New Roman"/>
          <w:sz w:val="28"/>
          <w:szCs w:val="28"/>
          <w:lang w:eastAsia="ru-RU"/>
        </w:rPr>
      </w:pPr>
      <w:proofErr w:type="spellStart"/>
      <w:r w:rsidRPr="00343C3A">
        <w:rPr>
          <w:rFonts w:ascii="Times New Roman" w:eastAsia="Times New Roman" w:hAnsi="Times New Roman"/>
          <w:sz w:val="28"/>
          <w:szCs w:val="28"/>
          <w:lang w:eastAsia="ru-RU"/>
        </w:rPr>
        <w:t>СЖмо</w:t>
      </w:r>
      <w:proofErr w:type="spellEnd"/>
      <w:r w:rsidRPr="00343C3A">
        <w:rPr>
          <w:rFonts w:ascii="Times New Roman" w:eastAsia="Times New Roman" w:hAnsi="Times New Roman"/>
          <w:sz w:val="28"/>
          <w:szCs w:val="28"/>
          <w:lang w:eastAsia="ru-RU"/>
        </w:rPr>
        <w:t xml:space="preserve"> = СЖмс1 + СЖмс2 + СЖмс3 +... + </w:t>
      </w:r>
      <w:proofErr w:type="spellStart"/>
      <w:r w:rsidRPr="00343C3A">
        <w:rPr>
          <w:rFonts w:ascii="Times New Roman" w:eastAsia="Times New Roman" w:hAnsi="Times New Roman"/>
          <w:sz w:val="28"/>
          <w:szCs w:val="28"/>
          <w:lang w:eastAsia="ru-RU"/>
        </w:rPr>
        <w:t>СЖмсn</w:t>
      </w:r>
      <w:proofErr w:type="spellEnd"/>
      <w:r w:rsidRPr="00343C3A">
        <w:rPr>
          <w:rFonts w:ascii="Times New Roman" w:eastAsia="Times New Roman" w:hAnsi="Times New Roman"/>
          <w:sz w:val="28"/>
          <w:szCs w:val="28"/>
          <w:lang w:eastAsia="ru-RU"/>
        </w:rPr>
        <w:t>, где:</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spellStart"/>
      <w:r w:rsidRPr="00343C3A">
        <w:rPr>
          <w:rFonts w:ascii="Times New Roman" w:eastAsia="Times New Roman" w:hAnsi="Times New Roman"/>
          <w:sz w:val="28"/>
          <w:szCs w:val="28"/>
          <w:lang w:eastAsia="ru-RU"/>
        </w:rPr>
        <w:t>СЖмс</w:t>
      </w:r>
      <w:proofErr w:type="spellEnd"/>
      <w:r w:rsidRPr="00343C3A">
        <w:rPr>
          <w:rFonts w:ascii="Times New Roman" w:eastAsia="Times New Roman" w:hAnsi="Times New Roman"/>
          <w:sz w:val="28"/>
          <w:szCs w:val="28"/>
          <w:lang w:eastAsia="ru-RU"/>
        </w:rPr>
        <w:t xml:space="preserve"> - расчетная стоимость жилья для молодой семьи - участницы программы. </w:t>
      </w:r>
      <w:proofErr w:type="spellStart"/>
      <w:r w:rsidRPr="00343C3A">
        <w:rPr>
          <w:rFonts w:ascii="Times New Roman" w:eastAsia="Times New Roman" w:hAnsi="Times New Roman"/>
          <w:sz w:val="28"/>
          <w:szCs w:val="28"/>
          <w:lang w:eastAsia="ru-RU"/>
        </w:rPr>
        <w:t>СЖмс</w:t>
      </w:r>
      <w:proofErr w:type="spellEnd"/>
      <w:r w:rsidRPr="00343C3A">
        <w:rPr>
          <w:rFonts w:ascii="Times New Roman" w:eastAsia="Times New Roman" w:hAnsi="Times New Roman"/>
          <w:sz w:val="28"/>
          <w:szCs w:val="28"/>
          <w:lang w:eastAsia="ru-RU"/>
        </w:rPr>
        <w:t xml:space="preserve"> определяется в соответствии с правилами предоставления молодым семьям социальных выплат на приобретение (строительство) жилья и их использования, предусмотренными приложением </w:t>
      </w:r>
      <w:r w:rsidR="00EE0BAA" w:rsidRPr="00343C3A">
        <w:rPr>
          <w:rFonts w:ascii="Times New Roman" w:eastAsia="Times New Roman" w:hAnsi="Times New Roman"/>
          <w:sz w:val="28"/>
          <w:szCs w:val="28"/>
          <w:lang w:eastAsia="ru-RU"/>
        </w:rPr>
        <w:t>№</w:t>
      </w:r>
      <w:r w:rsidRPr="00343C3A">
        <w:rPr>
          <w:rFonts w:ascii="Times New Roman" w:eastAsia="Times New Roman" w:hAnsi="Times New Roman"/>
          <w:sz w:val="28"/>
          <w:szCs w:val="28"/>
          <w:lang w:eastAsia="ru-RU"/>
        </w:rPr>
        <w:t xml:space="preserve">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 постановлением Правительства Российской Федерации от 17.12.2010 </w:t>
      </w:r>
      <w:r w:rsidR="00EE0BAA" w:rsidRPr="00343C3A">
        <w:rPr>
          <w:rFonts w:ascii="Times New Roman" w:eastAsia="Times New Roman" w:hAnsi="Times New Roman"/>
          <w:sz w:val="28"/>
          <w:szCs w:val="28"/>
          <w:lang w:eastAsia="ru-RU"/>
        </w:rPr>
        <w:t>№</w:t>
      </w:r>
      <w:r w:rsidRPr="00343C3A">
        <w:rPr>
          <w:rFonts w:ascii="Times New Roman" w:eastAsia="Times New Roman" w:hAnsi="Times New Roman"/>
          <w:sz w:val="28"/>
          <w:szCs w:val="28"/>
          <w:lang w:eastAsia="ru-RU"/>
        </w:rPr>
        <w:t xml:space="preserve"> 1050;</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n - количество молодых семей - участников программы по муниципальному образованию.</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6300A" w:rsidRPr="00343C3A" w:rsidRDefault="0026300A" w:rsidP="00343C3A">
      <w:pPr>
        <w:autoSpaceDE w:val="0"/>
        <w:autoSpaceDN w:val="0"/>
        <w:adjustRightInd w:val="0"/>
        <w:spacing w:after="0" w:line="240" w:lineRule="auto"/>
        <w:ind w:firstLine="709"/>
        <w:jc w:val="center"/>
        <w:rPr>
          <w:rFonts w:ascii="Times New Roman" w:eastAsia="Times New Roman" w:hAnsi="Times New Roman"/>
          <w:sz w:val="28"/>
          <w:szCs w:val="28"/>
          <w:lang w:eastAsia="ru-RU"/>
        </w:rPr>
      </w:pPr>
      <w:proofErr w:type="spellStart"/>
      <w:r w:rsidRPr="00343C3A">
        <w:rPr>
          <w:rFonts w:ascii="Times New Roman" w:eastAsia="Times New Roman" w:hAnsi="Times New Roman"/>
          <w:sz w:val="28"/>
          <w:szCs w:val="28"/>
          <w:lang w:eastAsia="ru-RU"/>
        </w:rPr>
        <w:t>СЖобл</w:t>
      </w:r>
      <w:proofErr w:type="spellEnd"/>
      <w:r w:rsidRPr="00343C3A">
        <w:rPr>
          <w:rFonts w:ascii="Times New Roman" w:eastAsia="Times New Roman" w:hAnsi="Times New Roman"/>
          <w:sz w:val="28"/>
          <w:szCs w:val="28"/>
          <w:lang w:eastAsia="ru-RU"/>
        </w:rPr>
        <w:t xml:space="preserve"> = Сжмо1 + Сжмо2 + Сжмо3 +... + </w:t>
      </w:r>
      <w:proofErr w:type="spellStart"/>
      <w:r w:rsidRPr="00343C3A">
        <w:rPr>
          <w:rFonts w:ascii="Times New Roman" w:eastAsia="Times New Roman" w:hAnsi="Times New Roman"/>
          <w:sz w:val="28"/>
          <w:szCs w:val="28"/>
          <w:lang w:eastAsia="ru-RU"/>
        </w:rPr>
        <w:t>Сжмоm</w:t>
      </w:r>
      <w:proofErr w:type="spellEnd"/>
      <w:r w:rsidRPr="00343C3A">
        <w:rPr>
          <w:rFonts w:ascii="Times New Roman" w:eastAsia="Times New Roman" w:hAnsi="Times New Roman"/>
          <w:sz w:val="28"/>
          <w:szCs w:val="28"/>
          <w:lang w:eastAsia="ru-RU"/>
        </w:rPr>
        <w:t>, где:</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m - количество муниципальных образований, участвующих в реализации программы.</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 xml:space="preserve">3. В случае если в соответствии с указанной методикой распределения иных межбюджетных трансфертов бюджетам муниципальных образований не могут быть предусмотрены средства на социальную выплату и размер иных межбюджетных трансфертов, рассчитанный с учетом коэффициента стоимости жилья по такому муниципальному образованию, недостаточен даже для одной молодой семьи, первой по очередности, то определяется расчетная величина социальной выплаты, при этом недостающие до расчетной величины социальной выплаты средства для данной молодой семьи дополняются средствами из </w:t>
      </w:r>
      <w:r w:rsidRPr="00343C3A">
        <w:rPr>
          <w:rFonts w:ascii="Times New Roman" w:eastAsia="Times New Roman" w:hAnsi="Times New Roman"/>
          <w:sz w:val="28"/>
          <w:szCs w:val="28"/>
          <w:lang w:eastAsia="ru-RU"/>
        </w:rPr>
        <w:lastRenderedPageBreak/>
        <w:t>областного бюджета Новосибирской области в пределах лимитов бюджетных ассигнований.</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4. В случае если после распределения иных межбюджетных трансфертов остаток средств на социальную выплату молодой семье недостаточен и составляет менее половины размера социальной выплаты, то иные межбюджетные трансферты бюджету муниципального образования уменьшаются на недостающую сумму; если более чем на половину социальной выплаты, то иные межбюджетные трансферты бюджету муниципального образования увеличиваются на эту сумму.</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5. В случае высвобождения средств, предназначенных для предоставления социальных выплат молодым семьям - претендентам на получение социальных выплат в муниципальном образовании, по письменному сообщению главы администрации соответствующего муниципального образования высвободившиеся средства подлежат передаче молодым семьям - участникам программы, в соответствии с очередностью, сформировавшейся по муниципальному образованию, в пределах объема иных межбюджетных трансфертов, утвержденных законом о бюджете Новосибирской области на текущий финансовый год и плановый период.</w:t>
      </w:r>
    </w:p>
    <w:p w:rsidR="0026300A"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При этом в целях сохранения установленного размера социальной выплаты при недостаточности или избытке высвободившихся иных межбюджетных трансфертов до расчетной величины социальной выплаты для вновь утверждаемой семьи в списке молодых семей - претендентов на получение социальных выплат текущего года производится перераспределение иных межбюджетных трансфертов между муниципальными образованиями в пределах лимитов бюджетных ассигнований.</w:t>
      </w:r>
    </w:p>
    <w:p w:rsidR="00CC2FD6" w:rsidRPr="00343C3A" w:rsidRDefault="0026300A" w:rsidP="002630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В случае полного обеспечения социальными выплатами молодых семей, изъявивших желание участвовать в программе, и при наличии высвободившихся средств федерального и областного бюджетов, предназначенных для социальных выплат в данном муниципальном образовании, указанные средства перераспределяются в то муниципальное образование, в котором число молодых семей, изъявивших желание участвовать в программе и имеющих более раннюю дату признания молодой семьи нуждающейся в жилом помещении в целях участия в программе, является наибольшим по отношению к другим муниципальным образованиям. При этом указанные средства подлежат передаче в бюджет соответствующего муниципального образования.</w:t>
      </w:r>
    </w:p>
    <w:p w:rsidR="00CC2FD6" w:rsidRPr="00343C3A" w:rsidRDefault="00CC2FD6" w:rsidP="00CC2FD6">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CC2FD6" w:rsidRPr="00343C3A" w:rsidRDefault="00CC2FD6" w:rsidP="00CC2FD6">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6300A" w:rsidRPr="00343C3A" w:rsidRDefault="0026300A" w:rsidP="00CC2FD6">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7C0C88" w:rsidRPr="00343C3A" w:rsidRDefault="001D1C13" w:rsidP="0026300A">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И.о</w:t>
      </w:r>
      <w:proofErr w:type="spellEnd"/>
      <w:r>
        <w:rPr>
          <w:rFonts w:ascii="Times New Roman" w:eastAsia="Times New Roman" w:hAnsi="Times New Roman"/>
          <w:sz w:val="28"/>
          <w:szCs w:val="28"/>
          <w:lang w:eastAsia="ru-RU"/>
        </w:rPr>
        <w:t>. м</w:t>
      </w:r>
      <w:r w:rsidR="00420FC3" w:rsidRPr="00343C3A">
        <w:rPr>
          <w:rFonts w:ascii="Times New Roman" w:eastAsia="Times New Roman" w:hAnsi="Times New Roman"/>
          <w:sz w:val="28"/>
          <w:szCs w:val="28"/>
          <w:lang w:eastAsia="ru-RU"/>
        </w:rPr>
        <w:t>инистр</w:t>
      </w:r>
      <w:r>
        <w:rPr>
          <w:rFonts w:ascii="Times New Roman" w:eastAsia="Times New Roman" w:hAnsi="Times New Roman"/>
          <w:sz w:val="28"/>
          <w:szCs w:val="28"/>
          <w:lang w:eastAsia="ru-RU"/>
        </w:rPr>
        <w:t>а</w:t>
      </w:r>
      <w:r w:rsidR="007C0C88" w:rsidRPr="00343C3A">
        <w:rPr>
          <w:rFonts w:ascii="Times New Roman" w:eastAsia="Times New Roman" w:hAnsi="Times New Roman"/>
          <w:sz w:val="28"/>
          <w:szCs w:val="28"/>
          <w:lang w:eastAsia="ru-RU"/>
        </w:rPr>
        <w:t xml:space="preserve"> </w:t>
      </w:r>
      <w:r w:rsidR="0028585D" w:rsidRPr="00343C3A">
        <w:rPr>
          <w:rFonts w:ascii="Times New Roman" w:eastAsia="Times New Roman" w:hAnsi="Times New Roman"/>
          <w:sz w:val="28"/>
          <w:szCs w:val="28"/>
          <w:lang w:eastAsia="ru-RU"/>
        </w:rPr>
        <w:t>с</w:t>
      </w:r>
      <w:r w:rsidR="00420FC3" w:rsidRPr="00343C3A">
        <w:rPr>
          <w:rFonts w:ascii="Times New Roman" w:eastAsia="Times New Roman" w:hAnsi="Times New Roman"/>
          <w:sz w:val="28"/>
          <w:szCs w:val="28"/>
          <w:lang w:eastAsia="ru-RU"/>
        </w:rPr>
        <w:t>троительства</w:t>
      </w:r>
      <w:r w:rsidR="0028585D" w:rsidRPr="00343C3A">
        <w:rPr>
          <w:rFonts w:ascii="Times New Roman" w:eastAsia="Times New Roman" w:hAnsi="Times New Roman"/>
          <w:sz w:val="28"/>
          <w:szCs w:val="28"/>
          <w:lang w:eastAsia="ru-RU"/>
        </w:rPr>
        <w:t xml:space="preserve"> </w:t>
      </w:r>
    </w:p>
    <w:p w:rsidR="00094D3C" w:rsidRPr="00343C3A" w:rsidRDefault="00657FEF" w:rsidP="00343C3A">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43C3A">
        <w:rPr>
          <w:rFonts w:ascii="Times New Roman" w:eastAsia="Times New Roman" w:hAnsi="Times New Roman"/>
          <w:sz w:val="28"/>
          <w:szCs w:val="28"/>
          <w:lang w:eastAsia="ru-RU"/>
        </w:rPr>
        <w:t xml:space="preserve">Новосибирской области </w:t>
      </w:r>
      <w:r w:rsidR="00420FC3" w:rsidRPr="00343C3A">
        <w:rPr>
          <w:rFonts w:ascii="Times New Roman" w:eastAsia="Times New Roman" w:hAnsi="Times New Roman"/>
          <w:sz w:val="28"/>
          <w:szCs w:val="28"/>
          <w:lang w:eastAsia="ru-RU"/>
        </w:rPr>
        <w:t xml:space="preserve">                  </w:t>
      </w:r>
      <w:r w:rsidR="000A7D84" w:rsidRPr="00343C3A">
        <w:rPr>
          <w:rFonts w:ascii="Times New Roman" w:eastAsia="Times New Roman" w:hAnsi="Times New Roman"/>
          <w:sz w:val="28"/>
          <w:szCs w:val="28"/>
          <w:lang w:eastAsia="ru-RU"/>
        </w:rPr>
        <w:t xml:space="preserve"> </w:t>
      </w:r>
      <w:r w:rsidR="00420FC3" w:rsidRPr="00343C3A">
        <w:rPr>
          <w:rFonts w:ascii="Times New Roman" w:eastAsia="Times New Roman" w:hAnsi="Times New Roman"/>
          <w:sz w:val="28"/>
          <w:szCs w:val="28"/>
          <w:lang w:eastAsia="ru-RU"/>
        </w:rPr>
        <w:t xml:space="preserve">        </w:t>
      </w:r>
      <w:r w:rsidR="007C0C88" w:rsidRPr="00343C3A">
        <w:rPr>
          <w:rFonts w:ascii="Times New Roman" w:eastAsia="Times New Roman" w:hAnsi="Times New Roman"/>
          <w:sz w:val="28"/>
          <w:szCs w:val="28"/>
          <w:lang w:eastAsia="ru-RU"/>
        </w:rPr>
        <w:t xml:space="preserve">                </w:t>
      </w:r>
      <w:r w:rsidR="0026300A" w:rsidRPr="00343C3A">
        <w:rPr>
          <w:rFonts w:ascii="Times New Roman" w:eastAsia="Times New Roman" w:hAnsi="Times New Roman"/>
          <w:sz w:val="28"/>
          <w:szCs w:val="28"/>
          <w:lang w:eastAsia="ru-RU"/>
        </w:rPr>
        <w:t xml:space="preserve">        </w:t>
      </w:r>
      <w:bookmarkStart w:id="0" w:name="_GoBack"/>
      <w:bookmarkEnd w:id="0"/>
      <w:r w:rsidR="0026300A" w:rsidRPr="00343C3A">
        <w:rPr>
          <w:rFonts w:ascii="Times New Roman" w:eastAsia="Times New Roman" w:hAnsi="Times New Roman"/>
          <w:sz w:val="28"/>
          <w:szCs w:val="28"/>
          <w:lang w:eastAsia="ru-RU"/>
        </w:rPr>
        <w:t xml:space="preserve"> </w:t>
      </w:r>
      <w:r w:rsidR="007C0C88" w:rsidRPr="00343C3A">
        <w:rPr>
          <w:rFonts w:ascii="Times New Roman" w:eastAsia="Times New Roman" w:hAnsi="Times New Roman"/>
          <w:sz w:val="28"/>
          <w:szCs w:val="28"/>
          <w:lang w:eastAsia="ru-RU"/>
        </w:rPr>
        <w:t xml:space="preserve">   </w:t>
      </w:r>
      <w:r w:rsidR="00420FC3" w:rsidRPr="00343C3A">
        <w:rPr>
          <w:rFonts w:ascii="Times New Roman" w:eastAsia="Times New Roman" w:hAnsi="Times New Roman"/>
          <w:sz w:val="28"/>
          <w:szCs w:val="28"/>
          <w:lang w:eastAsia="ru-RU"/>
        </w:rPr>
        <w:t xml:space="preserve">             </w:t>
      </w:r>
      <w:r w:rsidR="0028585D" w:rsidRPr="00343C3A">
        <w:rPr>
          <w:rFonts w:ascii="Times New Roman" w:eastAsia="Times New Roman" w:hAnsi="Times New Roman"/>
          <w:sz w:val="28"/>
          <w:szCs w:val="28"/>
          <w:lang w:eastAsia="ru-RU"/>
        </w:rPr>
        <w:t xml:space="preserve">   </w:t>
      </w:r>
      <w:r w:rsidR="00420FC3" w:rsidRPr="00343C3A">
        <w:rPr>
          <w:rFonts w:ascii="Times New Roman" w:eastAsia="Times New Roman" w:hAnsi="Times New Roman"/>
          <w:sz w:val="28"/>
          <w:szCs w:val="28"/>
          <w:lang w:eastAsia="ru-RU"/>
        </w:rPr>
        <w:t xml:space="preserve">    </w:t>
      </w:r>
      <w:r w:rsidR="001D1C13">
        <w:rPr>
          <w:rFonts w:ascii="Times New Roman" w:eastAsia="Times New Roman" w:hAnsi="Times New Roman"/>
          <w:sz w:val="28"/>
          <w:szCs w:val="28"/>
          <w:lang w:eastAsia="ru-RU"/>
        </w:rPr>
        <w:t>А.В. Колмаков</w:t>
      </w:r>
    </w:p>
    <w:sectPr w:rsidR="00094D3C" w:rsidRPr="00343C3A" w:rsidSect="00657FEF">
      <w:headerReference w:type="default" r:id="rId9"/>
      <w:type w:val="continuous"/>
      <w:pgSz w:w="11905" w:h="16838"/>
      <w:pgMar w:top="1134" w:right="567" w:bottom="1134" w:left="1418"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B99" w:rsidRDefault="00896B99" w:rsidP="006C0342">
      <w:pPr>
        <w:spacing w:after="0" w:line="240" w:lineRule="auto"/>
      </w:pPr>
      <w:r>
        <w:separator/>
      </w:r>
    </w:p>
  </w:endnote>
  <w:endnote w:type="continuationSeparator" w:id="0">
    <w:p w:rsidR="00896B99" w:rsidRDefault="00896B99" w:rsidP="006C0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B99" w:rsidRDefault="00896B99" w:rsidP="006C0342">
      <w:pPr>
        <w:spacing w:after="0" w:line="240" w:lineRule="auto"/>
      </w:pPr>
      <w:r>
        <w:separator/>
      </w:r>
    </w:p>
  </w:footnote>
  <w:footnote w:type="continuationSeparator" w:id="0">
    <w:p w:rsidR="00896B99" w:rsidRDefault="00896B99" w:rsidP="006C03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074" w:rsidRPr="00D7222B" w:rsidRDefault="00E74074">
    <w:pPr>
      <w:pStyle w:val="a5"/>
      <w:jc w:val="center"/>
      <w:rPr>
        <w:rFonts w:ascii="Times New Roman" w:hAnsi="Times New Roman"/>
        <w:sz w:val="20"/>
        <w:szCs w:val="20"/>
      </w:rPr>
    </w:pPr>
    <w:r w:rsidRPr="00D7222B">
      <w:rPr>
        <w:rFonts w:ascii="Times New Roman" w:hAnsi="Times New Roman"/>
        <w:sz w:val="20"/>
        <w:szCs w:val="20"/>
      </w:rPr>
      <w:fldChar w:fldCharType="begin"/>
    </w:r>
    <w:r w:rsidRPr="00D7222B">
      <w:rPr>
        <w:rFonts w:ascii="Times New Roman" w:hAnsi="Times New Roman"/>
        <w:sz w:val="20"/>
        <w:szCs w:val="20"/>
      </w:rPr>
      <w:instrText>PAGE   \* MERGEFORMAT</w:instrText>
    </w:r>
    <w:r w:rsidRPr="00D7222B">
      <w:rPr>
        <w:rFonts w:ascii="Times New Roman" w:hAnsi="Times New Roman"/>
        <w:sz w:val="20"/>
        <w:szCs w:val="20"/>
      </w:rPr>
      <w:fldChar w:fldCharType="separate"/>
    </w:r>
    <w:r w:rsidR="001D1C13">
      <w:rPr>
        <w:rFonts w:ascii="Times New Roman" w:hAnsi="Times New Roman"/>
        <w:noProof/>
        <w:sz w:val="20"/>
        <w:szCs w:val="20"/>
      </w:rPr>
      <w:t>3</w:t>
    </w:r>
    <w:r w:rsidRPr="00D7222B">
      <w:rPr>
        <w:rFonts w:ascii="Times New Roman" w:hAnsi="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65689"/>
    <w:multiLevelType w:val="hybridMultilevel"/>
    <w:tmpl w:val="124AF5C8"/>
    <w:lvl w:ilvl="0" w:tplc="BD7CF8E6">
      <w:start w:val="1"/>
      <w:numFmt w:val="decimal"/>
      <w:lvlText w:val="%1."/>
      <w:lvlJc w:val="left"/>
      <w:pPr>
        <w:ind w:left="1700"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CEA"/>
    <w:rsid w:val="00000B59"/>
    <w:rsid w:val="00003CBE"/>
    <w:rsid w:val="00006701"/>
    <w:rsid w:val="0001633E"/>
    <w:rsid w:val="00016DF4"/>
    <w:rsid w:val="00020D6A"/>
    <w:rsid w:val="0002658E"/>
    <w:rsid w:val="00027256"/>
    <w:rsid w:val="00031B1F"/>
    <w:rsid w:val="00034E45"/>
    <w:rsid w:val="000350EE"/>
    <w:rsid w:val="00040796"/>
    <w:rsid w:val="00041353"/>
    <w:rsid w:val="00044768"/>
    <w:rsid w:val="00064C01"/>
    <w:rsid w:val="00066669"/>
    <w:rsid w:val="00071B35"/>
    <w:rsid w:val="000740FB"/>
    <w:rsid w:val="00075373"/>
    <w:rsid w:val="00082AE0"/>
    <w:rsid w:val="00094D3C"/>
    <w:rsid w:val="000A28B1"/>
    <w:rsid w:val="000A7A6D"/>
    <w:rsid w:val="000A7D84"/>
    <w:rsid w:val="000B216C"/>
    <w:rsid w:val="000C526C"/>
    <w:rsid w:val="000D1AA3"/>
    <w:rsid w:val="000D5651"/>
    <w:rsid w:val="000D6EB5"/>
    <w:rsid w:val="000D748A"/>
    <w:rsid w:val="000E68A5"/>
    <w:rsid w:val="000F1DC0"/>
    <w:rsid w:val="000F4ACE"/>
    <w:rsid w:val="000F5684"/>
    <w:rsid w:val="000F67C9"/>
    <w:rsid w:val="0010139A"/>
    <w:rsid w:val="0010159C"/>
    <w:rsid w:val="00104131"/>
    <w:rsid w:val="001232DE"/>
    <w:rsid w:val="001249C9"/>
    <w:rsid w:val="00125E15"/>
    <w:rsid w:val="00126171"/>
    <w:rsid w:val="00140697"/>
    <w:rsid w:val="00144841"/>
    <w:rsid w:val="001459E8"/>
    <w:rsid w:val="00145CC8"/>
    <w:rsid w:val="00147F7F"/>
    <w:rsid w:val="001515A7"/>
    <w:rsid w:val="00155940"/>
    <w:rsid w:val="00157726"/>
    <w:rsid w:val="0016155E"/>
    <w:rsid w:val="00165D70"/>
    <w:rsid w:val="0016601B"/>
    <w:rsid w:val="001742F5"/>
    <w:rsid w:val="00177999"/>
    <w:rsid w:val="001801FA"/>
    <w:rsid w:val="00183981"/>
    <w:rsid w:val="001840B5"/>
    <w:rsid w:val="00187463"/>
    <w:rsid w:val="00190364"/>
    <w:rsid w:val="00193091"/>
    <w:rsid w:val="001A2EE5"/>
    <w:rsid w:val="001A31EF"/>
    <w:rsid w:val="001A5E26"/>
    <w:rsid w:val="001B011F"/>
    <w:rsid w:val="001B0799"/>
    <w:rsid w:val="001B0D07"/>
    <w:rsid w:val="001B15A6"/>
    <w:rsid w:val="001B360A"/>
    <w:rsid w:val="001B67B3"/>
    <w:rsid w:val="001C39CC"/>
    <w:rsid w:val="001C3B45"/>
    <w:rsid w:val="001C4AC0"/>
    <w:rsid w:val="001D1C13"/>
    <w:rsid w:val="001D56E9"/>
    <w:rsid w:val="001E045B"/>
    <w:rsid w:val="001E57F4"/>
    <w:rsid w:val="00222E80"/>
    <w:rsid w:val="00225356"/>
    <w:rsid w:val="00227DF8"/>
    <w:rsid w:val="00232B63"/>
    <w:rsid w:val="00243A93"/>
    <w:rsid w:val="0024636F"/>
    <w:rsid w:val="00246EA3"/>
    <w:rsid w:val="00247426"/>
    <w:rsid w:val="00247B2D"/>
    <w:rsid w:val="00247DBD"/>
    <w:rsid w:val="00254FE6"/>
    <w:rsid w:val="0026300A"/>
    <w:rsid w:val="0026748C"/>
    <w:rsid w:val="0027413E"/>
    <w:rsid w:val="00274496"/>
    <w:rsid w:val="00276422"/>
    <w:rsid w:val="002816B7"/>
    <w:rsid w:val="0028585D"/>
    <w:rsid w:val="00290CE6"/>
    <w:rsid w:val="002A1CAA"/>
    <w:rsid w:val="002A5FEE"/>
    <w:rsid w:val="002B20B1"/>
    <w:rsid w:val="002B3466"/>
    <w:rsid w:val="002B6D5A"/>
    <w:rsid w:val="002C3281"/>
    <w:rsid w:val="002C41E3"/>
    <w:rsid w:val="002C455E"/>
    <w:rsid w:val="002D1240"/>
    <w:rsid w:val="002D7A35"/>
    <w:rsid w:val="002E2498"/>
    <w:rsid w:val="002E3F72"/>
    <w:rsid w:val="002E6F28"/>
    <w:rsid w:val="002F32C1"/>
    <w:rsid w:val="002F7880"/>
    <w:rsid w:val="002F7B41"/>
    <w:rsid w:val="00302236"/>
    <w:rsid w:val="00314DCB"/>
    <w:rsid w:val="003157F3"/>
    <w:rsid w:val="00315A27"/>
    <w:rsid w:val="00316EF7"/>
    <w:rsid w:val="00317BF0"/>
    <w:rsid w:val="00322688"/>
    <w:rsid w:val="00332D5E"/>
    <w:rsid w:val="003343D8"/>
    <w:rsid w:val="00336FBD"/>
    <w:rsid w:val="0034259F"/>
    <w:rsid w:val="00343C3A"/>
    <w:rsid w:val="003449E6"/>
    <w:rsid w:val="00351CE1"/>
    <w:rsid w:val="003554A8"/>
    <w:rsid w:val="003567D7"/>
    <w:rsid w:val="00357998"/>
    <w:rsid w:val="00363EBD"/>
    <w:rsid w:val="00364478"/>
    <w:rsid w:val="003678E6"/>
    <w:rsid w:val="00367F75"/>
    <w:rsid w:val="00373117"/>
    <w:rsid w:val="00376A50"/>
    <w:rsid w:val="003806CF"/>
    <w:rsid w:val="003810D3"/>
    <w:rsid w:val="00381996"/>
    <w:rsid w:val="00381E39"/>
    <w:rsid w:val="003832FC"/>
    <w:rsid w:val="0038337D"/>
    <w:rsid w:val="00395936"/>
    <w:rsid w:val="003A54F3"/>
    <w:rsid w:val="003B69E2"/>
    <w:rsid w:val="003C4332"/>
    <w:rsid w:val="003C612A"/>
    <w:rsid w:val="003D1F4E"/>
    <w:rsid w:val="003D46AA"/>
    <w:rsid w:val="003D7A35"/>
    <w:rsid w:val="003F3492"/>
    <w:rsid w:val="00403AFA"/>
    <w:rsid w:val="00411B19"/>
    <w:rsid w:val="00413B95"/>
    <w:rsid w:val="0041416E"/>
    <w:rsid w:val="00416A91"/>
    <w:rsid w:val="00420535"/>
    <w:rsid w:val="00420B7A"/>
    <w:rsid w:val="00420FC3"/>
    <w:rsid w:val="004266E7"/>
    <w:rsid w:val="0043113C"/>
    <w:rsid w:val="00435A17"/>
    <w:rsid w:val="00447F23"/>
    <w:rsid w:val="00451E89"/>
    <w:rsid w:val="00452141"/>
    <w:rsid w:val="0046346B"/>
    <w:rsid w:val="004646AF"/>
    <w:rsid w:val="004722E5"/>
    <w:rsid w:val="0048278D"/>
    <w:rsid w:val="0049035F"/>
    <w:rsid w:val="004909E1"/>
    <w:rsid w:val="00492FA5"/>
    <w:rsid w:val="0049309F"/>
    <w:rsid w:val="00493D5F"/>
    <w:rsid w:val="004A023E"/>
    <w:rsid w:val="004A1FD4"/>
    <w:rsid w:val="004B08DD"/>
    <w:rsid w:val="004B70D0"/>
    <w:rsid w:val="004D0314"/>
    <w:rsid w:val="004D2FE7"/>
    <w:rsid w:val="004D4285"/>
    <w:rsid w:val="004D5533"/>
    <w:rsid w:val="004E22E5"/>
    <w:rsid w:val="004F55E1"/>
    <w:rsid w:val="004F5F78"/>
    <w:rsid w:val="00503968"/>
    <w:rsid w:val="00505698"/>
    <w:rsid w:val="0050652E"/>
    <w:rsid w:val="00513722"/>
    <w:rsid w:val="00517030"/>
    <w:rsid w:val="00532F95"/>
    <w:rsid w:val="00544252"/>
    <w:rsid w:val="0054469B"/>
    <w:rsid w:val="00550B76"/>
    <w:rsid w:val="00567E13"/>
    <w:rsid w:val="00580373"/>
    <w:rsid w:val="005854F5"/>
    <w:rsid w:val="00586D9D"/>
    <w:rsid w:val="005908C1"/>
    <w:rsid w:val="00592AE2"/>
    <w:rsid w:val="0059387F"/>
    <w:rsid w:val="005A1FBB"/>
    <w:rsid w:val="005A76D2"/>
    <w:rsid w:val="005A7A5F"/>
    <w:rsid w:val="005B19B7"/>
    <w:rsid w:val="005B48DA"/>
    <w:rsid w:val="005B6155"/>
    <w:rsid w:val="005B6C54"/>
    <w:rsid w:val="005C21A9"/>
    <w:rsid w:val="005C3137"/>
    <w:rsid w:val="005C38EB"/>
    <w:rsid w:val="005D31A4"/>
    <w:rsid w:val="005E4E50"/>
    <w:rsid w:val="005E6123"/>
    <w:rsid w:val="005F02EA"/>
    <w:rsid w:val="00603811"/>
    <w:rsid w:val="00603DBB"/>
    <w:rsid w:val="00610210"/>
    <w:rsid w:val="006160DA"/>
    <w:rsid w:val="006165DA"/>
    <w:rsid w:val="006171F5"/>
    <w:rsid w:val="006215D1"/>
    <w:rsid w:val="006313BF"/>
    <w:rsid w:val="00632BA4"/>
    <w:rsid w:val="00652498"/>
    <w:rsid w:val="00654AD9"/>
    <w:rsid w:val="00657FEF"/>
    <w:rsid w:val="00662113"/>
    <w:rsid w:val="006843BC"/>
    <w:rsid w:val="00686C1F"/>
    <w:rsid w:val="006911F9"/>
    <w:rsid w:val="006A6485"/>
    <w:rsid w:val="006C0342"/>
    <w:rsid w:val="006C059F"/>
    <w:rsid w:val="006D180A"/>
    <w:rsid w:val="006E0471"/>
    <w:rsid w:val="006E28EF"/>
    <w:rsid w:val="006E672E"/>
    <w:rsid w:val="006F1570"/>
    <w:rsid w:val="006F4362"/>
    <w:rsid w:val="00703795"/>
    <w:rsid w:val="00710889"/>
    <w:rsid w:val="00713475"/>
    <w:rsid w:val="0071501E"/>
    <w:rsid w:val="00716298"/>
    <w:rsid w:val="00716ECD"/>
    <w:rsid w:val="00720C3E"/>
    <w:rsid w:val="0072103B"/>
    <w:rsid w:val="0073474E"/>
    <w:rsid w:val="00755B93"/>
    <w:rsid w:val="0076302C"/>
    <w:rsid w:val="00763625"/>
    <w:rsid w:val="007647E4"/>
    <w:rsid w:val="0076728B"/>
    <w:rsid w:val="00774EBA"/>
    <w:rsid w:val="0078016C"/>
    <w:rsid w:val="007805AF"/>
    <w:rsid w:val="0078506F"/>
    <w:rsid w:val="007850C9"/>
    <w:rsid w:val="007903E0"/>
    <w:rsid w:val="00790FB2"/>
    <w:rsid w:val="007953A0"/>
    <w:rsid w:val="007A1A9E"/>
    <w:rsid w:val="007A425D"/>
    <w:rsid w:val="007B4AAA"/>
    <w:rsid w:val="007C0C88"/>
    <w:rsid w:val="007C2F05"/>
    <w:rsid w:val="007D056F"/>
    <w:rsid w:val="007E156C"/>
    <w:rsid w:val="007E7D28"/>
    <w:rsid w:val="007F4773"/>
    <w:rsid w:val="00810ECA"/>
    <w:rsid w:val="00812232"/>
    <w:rsid w:val="008138DC"/>
    <w:rsid w:val="00815CC7"/>
    <w:rsid w:val="0082332D"/>
    <w:rsid w:val="00824578"/>
    <w:rsid w:val="00825F44"/>
    <w:rsid w:val="00827FDB"/>
    <w:rsid w:val="0083033B"/>
    <w:rsid w:val="00840BD3"/>
    <w:rsid w:val="008468F9"/>
    <w:rsid w:val="00847269"/>
    <w:rsid w:val="00850113"/>
    <w:rsid w:val="008511C6"/>
    <w:rsid w:val="008537B0"/>
    <w:rsid w:val="00857B35"/>
    <w:rsid w:val="0086267C"/>
    <w:rsid w:val="008633F4"/>
    <w:rsid w:val="0086353E"/>
    <w:rsid w:val="00864EB2"/>
    <w:rsid w:val="00866C45"/>
    <w:rsid w:val="00874885"/>
    <w:rsid w:val="00874CC2"/>
    <w:rsid w:val="0087615A"/>
    <w:rsid w:val="00891B92"/>
    <w:rsid w:val="00895C19"/>
    <w:rsid w:val="00896B99"/>
    <w:rsid w:val="00896E1C"/>
    <w:rsid w:val="008A0824"/>
    <w:rsid w:val="008B2B9A"/>
    <w:rsid w:val="008B3727"/>
    <w:rsid w:val="008B3AFD"/>
    <w:rsid w:val="008B4AB4"/>
    <w:rsid w:val="008B56AC"/>
    <w:rsid w:val="008B5E18"/>
    <w:rsid w:val="008C11D0"/>
    <w:rsid w:val="008C28A3"/>
    <w:rsid w:val="008C5D31"/>
    <w:rsid w:val="008C64AF"/>
    <w:rsid w:val="008C670F"/>
    <w:rsid w:val="008E07A8"/>
    <w:rsid w:val="008E3248"/>
    <w:rsid w:val="008E384A"/>
    <w:rsid w:val="008E40E8"/>
    <w:rsid w:val="008E49F4"/>
    <w:rsid w:val="008E6F0D"/>
    <w:rsid w:val="008F0E76"/>
    <w:rsid w:val="00924B6C"/>
    <w:rsid w:val="009259BF"/>
    <w:rsid w:val="00932E9E"/>
    <w:rsid w:val="009426CC"/>
    <w:rsid w:val="0094759D"/>
    <w:rsid w:val="009510CA"/>
    <w:rsid w:val="00952DE3"/>
    <w:rsid w:val="00953FDF"/>
    <w:rsid w:val="0096133D"/>
    <w:rsid w:val="009628ED"/>
    <w:rsid w:val="00963E10"/>
    <w:rsid w:val="00966181"/>
    <w:rsid w:val="00967F00"/>
    <w:rsid w:val="009706C5"/>
    <w:rsid w:val="00972539"/>
    <w:rsid w:val="00973B97"/>
    <w:rsid w:val="00974018"/>
    <w:rsid w:val="0097608E"/>
    <w:rsid w:val="0098272A"/>
    <w:rsid w:val="00983036"/>
    <w:rsid w:val="009A089A"/>
    <w:rsid w:val="009A1DE1"/>
    <w:rsid w:val="009A2D03"/>
    <w:rsid w:val="009B44E4"/>
    <w:rsid w:val="009B540F"/>
    <w:rsid w:val="009C32C0"/>
    <w:rsid w:val="009D2C28"/>
    <w:rsid w:val="009D3D83"/>
    <w:rsid w:val="009D69EE"/>
    <w:rsid w:val="009E2FF6"/>
    <w:rsid w:val="009F053E"/>
    <w:rsid w:val="009F435D"/>
    <w:rsid w:val="00A016B8"/>
    <w:rsid w:val="00A0215A"/>
    <w:rsid w:val="00A0445A"/>
    <w:rsid w:val="00A06E06"/>
    <w:rsid w:val="00A07D82"/>
    <w:rsid w:val="00A14D7D"/>
    <w:rsid w:val="00A14E67"/>
    <w:rsid w:val="00A20CFD"/>
    <w:rsid w:val="00A247DF"/>
    <w:rsid w:val="00A34676"/>
    <w:rsid w:val="00A43C19"/>
    <w:rsid w:val="00A457C9"/>
    <w:rsid w:val="00A50BF0"/>
    <w:rsid w:val="00A55340"/>
    <w:rsid w:val="00A56453"/>
    <w:rsid w:val="00A57FEA"/>
    <w:rsid w:val="00A6237B"/>
    <w:rsid w:val="00A62EB7"/>
    <w:rsid w:val="00A63AC6"/>
    <w:rsid w:val="00A64A33"/>
    <w:rsid w:val="00A650AC"/>
    <w:rsid w:val="00A737C7"/>
    <w:rsid w:val="00A7398E"/>
    <w:rsid w:val="00A77D60"/>
    <w:rsid w:val="00A80657"/>
    <w:rsid w:val="00A80768"/>
    <w:rsid w:val="00A92FBD"/>
    <w:rsid w:val="00A94954"/>
    <w:rsid w:val="00AB04C6"/>
    <w:rsid w:val="00AB5738"/>
    <w:rsid w:val="00AB5E7E"/>
    <w:rsid w:val="00AD3318"/>
    <w:rsid w:val="00AD7306"/>
    <w:rsid w:val="00AE6D1D"/>
    <w:rsid w:val="00AE7325"/>
    <w:rsid w:val="00AF0BDC"/>
    <w:rsid w:val="00AF5356"/>
    <w:rsid w:val="00B02021"/>
    <w:rsid w:val="00B10D7F"/>
    <w:rsid w:val="00B12F9E"/>
    <w:rsid w:val="00B15C79"/>
    <w:rsid w:val="00B16A27"/>
    <w:rsid w:val="00B24750"/>
    <w:rsid w:val="00B26E42"/>
    <w:rsid w:val="00B35238"/>
    <w:rsid w:val="00B43BEE"/>
    <w:rsid w:val="00B54B83"/>
    <w:rsid w:val="00B573AA"/>
    <w:rsid w:val="00B643F6"/>
    <w:rsid w:val="00B66F76"/>
    <w:rsid w:val="00B7216F"/>
    <w:rsid w:val="00B728BC"/>
    <w:rsid w:val="00B743CF"/>
    <w:rsid w:val="00B75E06"/>
    <w:rsid w:val="00B76BDF"/>
    <w:rsid w:val="00B77581"/>
    <w:rsid w:val="00B80CEA"/>
    <w:rsid w:val="00B82174"/>
    <w:rsid w:val="00B8359C"/>
    <w:rsid w:val="00B937F6"/>
    <w:rsid w:val="00B96A5D"/>
    <w:rsid w:val="00BA159D"/>
    <w:rsid w:val="00BB637E"/>
    <w:rsid w:val="00BC1083"/>
    <w:rsid w:val="00BC273E"/>
    <w:rsid w:val="00BC2E4C"/>
    <w:rsid w:val="00BC4D4F"/>
    <w:rsid w:val="00BD15C5"/>
    <w:rsid w:val="00BD16E5"/>
    <w:rsid w:val="00BD1D73"/>
    <w:rsid w:val="00BD5509"/>
    <w:rsid w:val="00BD5F22"/>
    <w:rsid w:val="00BE00B7"/>
    <w:rsid w:val="00BF0C49"/>
    <w:rsid w:val="00BF22BE"/>
    <w:rsid w:val="00C03D2F"/>
    <w:rsid w:val="00C07DE2"/>
    <w:rsid w:val="00C15704"/>
    <w:rsid w:val="00C169ED"/>
    <w:rsid w:val="00C17973"/>
    <w:rsid w:val="00C26286"/>
    <w:rsid w:val="00C27468"/>
    <w:rsid w:val="00C27828"/>
    <w:rsid w:val="00C30FB3"/>
    <w:rsid w:val="00C326D1"/>
    <w:rsid w:val="00C35895"/>
    <w:rsid w:val="00C40200"/>
    <w:rsid w:val="00C46DAA"/>
    <w:rsid w:val="00C56F05"/>
    <w:rsid w:val="00C60BF9"/>
    <w:rsid w:val="00C60E9A"/>
    <w:rsid w:val="00C60EAD"/>
    <w:rsid w:val="00C6210D"/>
    <w:rsid w:val="00C62569"/>
    <w:rsid w:val="00C676F2"/>
    <w:rsid w:val="00C70DBA"/>
    <w:rsid w:val="00C72090"/>
    <w:rsid w:val="00C7379B"/>
    <w:rsid w:val="00C7584F"/>
    <w:rsid w:val="00C77038"/>
    <w:rsid w:val="00C816D2"/>
    <w:rsid w:val="00C83300"/>
    <w:rsid w:val="00C854BA"/>
    <w:rsid w:val="00C87369"/>
    <w:rsid w:val="00C90101"/>
    <w:rsid w:val="00C92122"/>
    <w:rsid w:val="00CA6198"/>
    <w:rsid w:val="00CA7126"/>
    <w:rsid w:val="00CB4208"/>
    <w:rsid w:val="00CC2FD6"/>
    <w:rsid w:val="00CC40E7"/>
    <w:rsid w:val="00CC4962"/>
    <w:rsid w:val="00CE09DB"/>
    <w:rsid w:val="00CE5BF3"/>
    <w:rsid w:val="00CE7711"/>
    <w:rsid w:val="00D00512"/>
    <w:rsid w:val="00D0308F"/>
    <w:rsid w:val="00D11C64"/>
    <w:rsid w:val="00D16C72"/>
    <w:rsid w:val="00D228C1"/>
    <w:rsid w:val="00D24126"/>
    <w:rsid w:val="00D24E36"/>
    <w:rsid w:val="00D30FBC"/>
    <w:rsid w:val="00D356F3"/>
    <w:rsid w:val="00D41D14"/>
    <w:rsid w:val="00D43DCE"/>
    <w:rsid w:val="00D52B7B"/>
    <w:rsid w:val="00D533A9"/>
    <w:rsid w:val="00D53664"/>
    <w:rsid w:val="00D7222B"/>
    <w:rsid w:val="00D72FE8"/>
    <w:rsid w:val="00D734F2"/>
    <w:rsid w:val="00D81624"/>
    <w:rsid w:val="00D83F49"/>
    <w:rsid w:val="00D8633A"/>
    <w:rsid w:val="00D8642A"/>
    <w:rsid w:val="00D92C57"/>
    <w:rsid w:val="00D97CF5"/>
    <w:rsid w:val="00DA05FF"/>
    <w:rsid w:val="00DA1292"/>
    <w:rsid w:val="00DA2696"/>
    <w:rsid w:val="00DA6EE4"/>
    <w:rsid w:val="00DA7EF0"/>
    <w:rsid w:val="00DB78A5"/>
    <w:rsid w:val="00DC0CB8"/>
    <w:rsid w:val="00DC1CDC"/>
    <w:rsid w:val="00DC3441"/>
    <w:rsid w:val="00DC3979"/>
    <w:rsid w:val="00DC4F7D"/>
    <w:rsid w:val="00DD0D06"/>
    <w:rsid w:val="00DD4246"/>
    <w:rsid w:val="00DD66EC"/>
    <w:rsid w:val="00DD7567"/>
    <w:rsid w:val="00DE3FEF"/>
    <w:rsid w:val="00DE6960"/>
    <w:rsid w:val="00DF7D9C"/>
    <w:rsid w:val="00E008CB"/>
    <w:rsid w:val="00E01DEF"/>
    <w:rsid w:val="00E0620C"/>
    <w:rsid w:val="00E06326"/>
    <w:rsid w:val="00E22BC8"/>
    <w:rsid w:val="00E26191"/>
    <w:rsid w:val="00E36A2A"/>
    <w:rsid w:val="00E401A1"/>
    <w:rsid w:val="00E4182E"/>
    <w:rsid w:val="00E43594"/>
    <w:rsid w:val="00E46F6F"/>
    <w:rsid w:val="00E604FE"/>
    <w:rsid w:val="00E606A8"/>
    <w:rsid w:val="00E6206D"/>
    <w:rsid w:val="00E64867"/>
    <w:rsid w:val="00E67B9A"/>
    <w:rsid w:val="00E72989"/>
    <w:rsid w:val="00E74074"/>
    <w:rsid w:val="00E740BD"/>
    <w:rsid w:val="00E92337"/>
    <w:rsid w:val="00E9412B"/>
    <w:rsid w:val="00E95260"/>
    <w:rsid w:val="00EA4E36"/>
    <w:rsid w:val="00EB1A41"/>
    <w:rsid w:val="00EB5D91"/>
    <w:rsid w:val="00EC3568"/>
    <w:rsid w:val="00EC41E7"/>
    <w:rsid w:val="00EC6975"/>
    <w:rsid w:val="00ED0BC0"/>
    <w:rsid w:val="00ED17C8"/>
    <w:rsid w:val="00ED361F"/>
    <w:rsid w:val="00ED48E2"/>
    <w:rsid w:val="00ED771D"/>
    <w:rsid w:val="00EE0BAA"/>
    <w:rsid w:val="00EF2714"/>
    <w:rsid w:val="00EF4CC4"/>
    <w:rsid w:val="00F00EC1"/>
    <w:rsid w:val="00F01180"/>
    <w:rsid w:val="00F05B7A"/>
    <w:rsid w:val="00F10B8E"/>
    <w:rsid w:val="00F10BB4"/>
    <w:rsid w:val="00F16074"/>
    <w:rsid w:val="00F16438"/>
    <w:rsid w:val="00F2101F"/>
    <w:rsid w:val="00F22A4E"/>
    <w:rsid w:val="00F23740"/>
    <w:rsid w:val="00F26F15"/>
    <w:rsid w:val="00F277CA"/>
    <w:rsid w:val="00F3227A"/>
    <w:rsid w:val="00F402E8"/>
    <w:rsid w:val="00F404AB"/>
    <w:rsid w:val="00F429AA"/>
    <w:rsid w:val="00F45C81"/>
    <w:rsid w:val="00F50D09"/>
    <w:rsid w:val="00F562E6"/>
    <w:rsid w:val="00F61C03"/>
    <w:rsid w:val="00F826BA"/>
    <w:rsid w:val="00F834E2"/>
    <w:rsid w:val="00F91F68"/>
    <w:rsid w:val="00FA3BAE"/>
    <w:rsid w:val="00FA67CA"/>
    <w:rsid w:val="00FC17DE"/>
    <w:rsid w:val="00FC28CF"/>
    <w:rsid w:val="00FD178A"/>
    <w:rsid w:val="00FD3A35"/>
    <w:rsid w:val="00FE34E0"/>
    <w:rsid w:val="00FE5C79"/>
    <w:rsid w:val="00FF2D89"/>
    <w:rsid w:val="00FF3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665BF"/>
  <w15:docId w15:val="{BA197FFA-A0FF-4F18-BBC4-DB0477FDD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B3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B80CEA"/>
    <w:pPr>
      <w:widowControl w:val="0"/>
      <w:autoSpaceDE w:val="0"/>
      <w:autoSpaceDN w:val="0"/>
      <w:adjustRightInd w:val="0"/>
    </w:pPr>
    <w:rPr>
      <w:rFonts w:eastAsia="Times New Roman" w:cs="Calibri"/>
      <w:sz w:val="22"/>
      <w:szCs w:val="22"/>
    </w:rPr>
  </w:style>
  <w:style w:type="paragraph" w:customStyle="1" w:styleId="ConsPlusNonformat">
    <w:name w:val="ConsPlusNonformat"/>
    <w:uiPriority w:val="99"/>
    <w:rsid w:val="00B80CEA"/>
    <w:pPr>
      <w:widowControl w:val="0"/>
      <w:autoSpaceDE w:val="0"/>
      <w:autoSpaceDN w:val="0"/>
      <w:adjustRightInd w:val="0"/>
    </w:pPr>
    <w:rPr>
      <w:rFonts w:ascii="Courier New" w:eastAsia="Times New Roman" w:hAnsi="Courier New" w:cs="Courier New"/>
    </w:rPr>
  </w:style>
  <w:style w:type="paragraph" w:styleId="a3">
    <w:name w:val="Balloon Text"/>
    <w:basedOn w:val="a"/>
    <w:link w:val="a4"/>
    <w:uiPriority w:val="99"/>
    <w:semiHidden/>
    <w:unhideWhenUsed/>
    <w:rsid w:val="0086267C"/>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86267C"/>
    <w:rPr>
      <w:rFonts w:ascii="Tahoma" w:hAnsi="Tahoma" w:cs="Tahoma"/>
      <w:sz w:val="16"/>
      <w:szCs w:val="16"/>
      <w:lang w:eastAsia="en-US"/>
    </w:rPr>
  </w:style>
  <w:style w:type="paragraph" w:styleId="a5">
    <w:name w:val="header"/>
    <w:basedOn w:val="a"/>
    <w:link w:val="a6"/>
    <w:uiPriority w:val="99"/>
    <w:unhideWhenUsed/>
    <w:rsid w:val="006C0342"/>
    <w:pPr>
      <w:tabs>
        <w:tab w:val="center" w:pos="4677"/>
        <w:tab w:val="right" w:pos="9355"/>
      </w:tabs>
    </w:pPr>
  </w:style>
  <w:style w:type="character" w:customStyle="1" w:styleId="a6">
    <w:name w:val="Верхний колонтитул Знак"/>
    <w:link w:val="a5"/>
    <w:uiPriority w:val="99"/>
    <w:rsid w:val="006C0342"/>
    <w:rPr>
      <w:sz w:val="22"/>
      <w:szCs w:val="22"/>
      <w:lang w:eastAsia="en-US"/>
    </w:rPr>
  </w:style>
  <w:style w:type="paragraph" w:styleId="a7">
    <w:name w:val="footer"/>
    <w:basedOn w:val="a"/>
    <w:link w:val="a8"/>
    <w:uiPriority w:val="99"/>
    <w:unhideWhenUsed/>
    <w:rsid w:val="006C0342"/>
    <w:pPr>
      <w:tabs>
        <w:tab w:val="center" w:pos="4677"/>
        <w:tab w:val="right" w:pos="9355"/>
      </w:tabs>
    </w:pPr>
  </w:style>
  <w:style w:type="character" w:customStyle="1" w:styleId="a8">
    <w:name w:val="Нижний колонтитул Знак"/>
    <w:link w:val="a7"/>
    <w:uiPriority w:val="99"/>
    <w:rsid w:val="006C0342"/>
    <w:rPr>
      <w:sz w:val="22"/>
      <w:szCs w:val="22"/>
      <w:lang w:eastAsia="en-US"/>
    </w:rPr>
  </w:style>
  <w:style w:type="paragraph" w:styleId="a9">
    <w:name w:val="List Paragraph"/>
    <w:basedOn w:val="a"/>
    <w:uiPriority w:val="34"/>
    <w:qFormat/>
    <w:rsid w:val="00716ECD"/>
    <w:pPr>
      <w:ind w:left="720"/>
      <w:contextualSpacing/>
    </w:pPr>
    <w:rPr>
      <w:rFonts w:eastAsia="Times New Roman"/>
    </w:rPr>
  </w:style>
  <w:style w:type="table" w:styleId="aa">
    <w:name w:val="Table Grid"/>
    <w:basedOn w:val="a1"/>
    <w:uiPriority w:val="59"/>
    <w:rsid w:val="00952D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E64867"/>
    <w:rPr>
      <w:sz w:val="16"/>
      <w:szCs w:val="16"/>
    </w:rPr>
  </w:style>
  <w:style w:type="paragraph" w:styleId="ac">
    <w:name w:val="annotation text"/>
    <w:basedOn w:val="a"/>
    <w:link w:val="ad"/>
    <w:uiPriority w:val="99"/>
    <w:semiHidden/>
    <w:unhideWhenUsed/>
    <w:rsid w:val="00E64867"/>
    <w:rPr>
      <w:sz w:val="20"/>
      <w:szCs w:val="20"/>
    </w:rPr>
  </w:style>
  <w:style w:type="character" w:customStyle="1" w:styleId="ad">
    <w:name w:val="Текст примечания Знак"/>
    <w:link w:val="ac"/>
    <w:uiPriority w:val="99"/>
    <w:semiHidden/>
    <w:rsid w:val="00E64867"/>
    <w:rPr>
      <w:lang w:eastAsia="en-US"/>
    </w:rPr>
  </w:style>
  <w:style w:type="paragraph" w:styleId="ae">
    <w:name w:val="annotation subject"/>
    <w:basedOn w:val="ac"/>
    <w:next w:val="ac"/>
    <w:link w:val="af"/>
    <w:uiPriority w:val="99"/>
    <w:semiHidden/>
    <w:unhideWhenUsed/>
    <w:rsid w:val="00E64867"/>
    <w:rPr>
      <w:b/>
      <w:bCs/>
    </w:rPr>
  </w:style>
  <w:style w:type="character" w:customStyle="1" w:styleId="af">
    <w:name w:val="Тема примечания Знак"/>
    <w:link w:val="ae"/>
    <w:uiPriority w:val="99"/>
    <w:semiHidden/>
    <w:rsid w:val="00E64867"/>
    <w:rPr>
      <w:b/>
      <w:bCs/>
      <w:lang w:eastAsia="en-US"/>
    </w:rPr>
  </w:style>
  <w:style w:type="paragraph" w:customStyle="1" w:styleId="1">
    <w:name w:val="Абзац списка1"/>
    <w:basedOn w:val="a"/>
    <w:rsid w:val="00D8633A"/>
    <w:pPr>
      <w:spacing w:after="0" w:line="240" w:lineRule="auto"/>
      <w:ind w:left="720"/>
      <w:contextualSpacing/>
    </w:pPr>
    <w:rPr>
      <w:rFonts w:ascii="Times New Roman" w:hAnsi="Times New Roman"/>
      <w:sz w:val="24"/>
      <w:szCs w:val="24"/>
      <w:lang w:eastAsia="ru-RU"/>
    </w:rPr>
  </w:style>
  <w:style w:type="paragraph" w:customStyle="1" w:styleId="af0">
    <w:name w:val="Заголовок отчета"/>
    <w:basedOn w:val="a"/>
    <w:rsid w:val="006E0471"/>
    <w:pPr>
      <w:spacing w:before="120" w:after="240" w:line="240" w:lineRule="auto"/>
      <w:jc w:val="center"/>
    </w:pPr>
    <w:rPr>
      <w:rFonts w:ascii="Times New Roman" w:eastAsia="Times New Roman" w:hAnsi="Times New Roman"/>
      <w:b/>
      <w:sz w:val="28"/>
      <w:szCs w:val="28"/>
      <w:lang w:eastAsia="ru-RU"/>
    </w:rPr>
  </w:style>
  <w:style w:type="character" w:styleId="af1">
    <w:name w:val="Hyperlink"/>
    <w:basedOn w:val="a0"/>
    <w:uiPriority w:val="99"/>
    <w:unhideWhenUsed/>
    <w:rsid w:val="002858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65471">
      <w:bodyDiv w:val="1"/>
      <w:marLeft w:val="0"/>
      <w:marRight w:val="0"/>
      <w:marTop w:val="0"/>
      <w:marBottom w:val="0"/>
      <w:divBdr>
        <w:top w:val="none" w:sz="0" w:space="0" w:color="auto"/>
        <w:left w:val="none" w:sz="0" w:space="0" w:color="auto"/>
        <w:bottom w:val="none" w:sz="0" w:space="0" w:color="auto"/>
        <w:right w:val="none" w:sz="0" w:space="0" w:color="auto"/>
      </w:divBdr>
    </w:div>
    <w:div w:id="103232136">
      <w:bodyDiv w:val="1"/>
      <w:marLeft w:val="0"/>
      <w:marRight w:val="0"/>
      <w:marTop w:val="0"/>
      <w:marBottom w:val="0"/>
      <w:divBdr>
        <w:top w:val="none" w:sz="0" w:space="0" w:color="auto"/>
        <w:left w:val="none" w:sz="0" w:space="0" w:color="auto"/>
        <w:bottom w:val="none" w:sz="0" w:space="0" w:color="auto"/>
        <w:right w:val="none" w:sz="0" w:space="0" w:color="auto"/>
      </w:divBdr>
    </w:div>
    <w:div w:id="147868726">
      <w:bodyDiv w:val="1"/>
      <w:marLeft w:val="0"/>
      <w:marRight w:val="0"/>
      <w:marTop w:val="0"/>
      <w:marBottom w:val="0"/>
      <w:divBdr>
        <w:top w:val="none" w:sz="0" w:space="0" w:color="auto"/>
        <w:left w:val="none" w:sz="0" w:space="0" w:color="auto"/>
        <w:bottom w:val="none" w:sz="0" w:space="0" w:color="auto"/>
        <w:right w:val="none" w:sz="0" w:space="0" w:color="auto"/>
      </w:divBdr>
    </w:div>
    <w:div w:id="451025239">
      <w:bodyDiv w:val="1"/>
      <w:marLeft w:val="0"/>
      <w:marRight w:val="0"/>
      <w:marTop w:val="0"/>
      <w:marBottom w:val="0"/>
      <w:divBdr>
        <w:top w:val="none" w:sz="0" w:space="0" w:color="auto"/>
        <w:left w:val="none" w:sz="0" w:space="0" w:color="auto"/>
        <w:bottom w:val="none" w:sz="0" w:space="0" w:color="auto"/>
        <w:right w:val="none" w:sz="0" w:space="0" w:color="auto"/>
      </w:divBdr>
    </w:div>
    <w:div w:id="1380936497">
      <w:bodyDiv w:val="1"/>
      <w:marLeft w:val="0"/>
      <w:marRight w:val="0"/>
      <w:marTop w:val="0"/>
      <w:marBottom w:val="0"/>
      <w:divBdr>
        <w:top w:val="none" w:sz="0" w:space="0" w:color="auto"/>
        <w:left w:val="none" w:sz="0" w:space="0" w:color="auto"/>
        <w:bottom w:val="none" w:sz="0" w:space="0" w:color="auto"/>
        <w:right w:val="none" w:sz="0" w:space="0" w:color="auto"/>
      </w:divBdr>
    </w:div>
    <w:div w:id="160244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38A2B7D-BB03-4D34-8D8D-737DA3709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1081</Words>
  <Characters>6168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Шарипова Сария Мухаметовна</dc:creator>
  <cp:lastModifiedBy>Шарипова Сария Мухаметовна</cp:lastModifiedBy>
  <cp:revision>3</cp:revision>
  <cp:lastPrinted>2017-09-27T02:51:00Z</cp:lastPrinted>
  <dcterms:created xsi:type="dcterms:W3CDTF">2022-10-12T09:53:00Z</dcterms:created>
  <dcterms:modified xsi:type="dcterms:W3CDTF">2022-10-12T09:54:00Z</dcterms:modified>
</cp:coreProperties>
</file>